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47C2" w14:textId="266A1BAD" w:rsidR="00484CB7" w:rsidRDefault="00484CB7" w:rsidP="00484CB7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оборудования, подлежащего оснащению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термоиндикаторами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L</w:t>
      </w:r>
      <w:r w:rsidRPr="00484CB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MARK</w:t>
      </w:r>
    </w:p>
    <w:p w14:paraId="4FB4886C" w14:textId="77777777" w:rsidR="00484CB7" w:rsidRPr="00984E58" w:rsidRDefault="00484CB7" w:rsidP="00484CB7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095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843"/>
        <w:gridCol w:w="1134"/>
        <w:gridCol w:w="1134"/>
        <w:gridCol w:w="744"/>
      </w:tblGrid>
      <w:tr w:rsidR="009D51AC" w:rsidRPr="00EC3640" w14:paraId="4209C064" w14:textId="77777777" w:rsidTr="00077E12">
        <w:trPr>
          <w:cantSplit/>
          <w:trHeight w:val="549"/>
          <w:jc w:val="center"/>
        </w:trPr>
        <w:tc>
          <w:tcPr>
            <w:tcW w:w="2405" w:type="dxa"/>
            <w:vAlign w:val="center"/>
          </w:tcPr>
          <w:p w14:paraId="6A38B7EA" w14:textId="77777777" w:rsidR="00484CB7" w:rsidRPr="009D51AC" w:rsidRDefault="00484CB7" w:rsidP="00AE3D1E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1A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Оборудование</w:t>
            </w:r>
          </w:p>
        </w:tc>
        <w:tc>
          <w:tcPr>
            <w:tcW w:w="1276" w:type="dxa"/>
            <w:vAlign w:val="center"/>
          </w:tcPr>
          <w:p w14:paraId="1CF46F11" w14:textId="0958322C" w:rsidR="00484CB7" w:rsidRPr="009D51AC" w:rsidRDefault="00484CB7" w:rsidP="00AE3D1E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1AC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Кол-во </w:t>
            </w:r>
            <w:r w:rsidRPr="009D51AC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индикаторов</w:t>
            </w:r>
          </w:p>
        </w:tc>
        <w:tc>
          <w:tcPr>
            <w:tcW w:w="1559" w:type="dxa"/>
            <w:vAlign w:val="center"/>
          </w:tcPr>
          <w:p w14:paraId="68559798" w14:textId="77777777" w:rsidR="00484CB7" w:rsidRPr="009D51AC" w:rsidRDefault="00484CB7" w:rsidP="00AE3D1E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1A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Контролируемая температура, °С</w:t>
            </w:r>
          </w:p>
        </w:tc>
        <w:tc>
          <w:tcPr>
            <w:tcW w:w="1843" w:type="dxa"/>
            <w:vAlign w:val="center"/>
          </w:tcPr>
          <w:p w14:paraId="32CB4AB7" w14:textId="2A6A5BDB" w:rsidR="00484CB7" w:rsidRPr="009B713B" w:rsidRDefault="00484CB7" w:rsidP="00484CB7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9D51A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Термоиндикатор</w:t>
            </w:r>
            <w:r w:rsidR="00077E12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GB"/>
              </w:rPr>
              <w:t xml:space="preserve"> </w:t>
            </w:r>
            <w:r w:rsidR="00077E12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GB"/>
              </w:rPr>
              <w:br/>
            </w:r>
            <w:r w:rsidRPr="009D51AC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GB"/>
              </w:rPr>
              <w:t>L-MARK</w:t>
            </w:r>
            <w:r w:rsidR="009B713B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14:paraId="36A599CE" w14:textId="0C2CEEA1" w:rsidR="00484CB7" w:rsidRPr="009D51AC" w:rsidRDefault="00484CB7" w:rsidP="00AE3D1E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1A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ПС с дежурным персоналом</w:t>
            </w:r>
          </w:p>
        </w:tc>
        <w:tc>
          <w:tcPr>
            <w:tcW w:w="1134" w:type="dxa"/>
            <w:vAlign w:val="center"/>
          </w:tcPr>
          <w:p w14:paraId="0A0A49C8" w14:textId="77777777" w:rsidR="00484CB7" w:rsidRPr="009D51AC" w:rsidRDefault="00484CB7" w:rsidP="00AE3D1E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1A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ПС без дежурного персонала</w:t>
            </w:r>
          </w:p>
        </w:tc>
        <w:tc>
          <w:tcPr>
            <w:tcW w:w="744" w:type="dxa"/>
            <w:vAlign w:val="center"/>
          </w:tcPr>
          <w:p w14:paraId="47BD3E3F" w14:textId="77777777" w:rsidR="00484CB7" w:rsidRPr="009D51AC" w:rsidRDefault="00484CB7" w:rsidP="00AE3D1E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1A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ТП, РП</w:t>
            </w:r>
          </w:p>
        </w:tc>
      </w:tr>
      <w:tr w:rsidR="009D51AC" w:rsidRPr="009D51AC" w14:paraId="15E249A0" w14:textId="77777777" w:rsidTr="00077E12">
        <w:trPr>
          <w:trHeight w:val="680"/>
          <w:jc w:val="center"/>
        </w:trPr>
        <w:tc>
          <w:tcPr>
            <w:tcW w:w="2405" w:type="dxa"/>
            <w:vAlign w:val="center"/>
          </w:tcPr>
          <w:p w14:paraId="0B269D70" w14:textId="77777777" w:rsidR="00484CB7" w:rsidRPr="00984E58" w:rsidRDefault="00484CB7" w:rsidP="00AE3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Ячейка КРУ(Н) 6/0,4 кВ</w:t>
            </w:r>
          </w:p>
          <w:p w14:paraId="637294BF" w14:textId="77777777" w:rsidR="00484CB7" w:rsidRPr="00984E58" w:rsidRDefault="00484CB7" w:rsidP="009D51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84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втычные</w:t>
            </w:r>
            <w:proofErr w:type="spellEnd"/>
            <w:r w:rsidRPr="00984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контакты, медь)</w:t>
            </w:r>
          </w:p>
        </w:tc>
        <w:tc>
          <w:tcPr>
            <w:tcW w:w="1276" w:type="dxa"/>
            <w:vAlign w:val="center"/>
          </w:tcPr>
          <w:p w14:paraId="3DC15308" w14:textId="77777777" w:rsidR="00484CB7" w:rsidRPr="00984E58" w:rsidRDefault="00484CB7" w:rsidP="00AE3D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 шт.</w:t>
            </w:r>
          </w:p>
        </w:tc>
        <w:tc>
          <w:tcPr>
            <w:tcW w:w="1559" w:type="dxa"/>
            <w:vAlign w:val="center"/>
          </w:tcPr>
          <w:p w14:paraId="3C9B261C" w14:textId="77777777" w:rsidR="00484CB7" w:rsidRPr="00984E58" w:rsidRDefault="00484CB7" w:rsidP="00AE3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60-70-80-100</w:t>
            </w:r>
          </w:p>
        </w:tc>
        <w:tc>
          <w:tcPr>
            <w:tcW w:w="1843" w:type="dxa"/>
            <w:vAlign w:val="center"/>
          </w:tcPr>
          <w:p w14:paraId="1E161DB7" w14:textId="2092A660" w:rsidR="009D51AC" w:rsidRPr="00984E58" w:rsidRDefault="009D51AC" w:rsidP="00077E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LMark-4T60-70-80-100</w:t>
            </w:r>
          </w:p>
        </w:tc>
        <w:tc>
          <w:tcPr>
            <w:tcW w:w="1134" w:type="dxa"/>
            <w:vAlign w:val="center"/>
          </w:tcPr>
          <w:p w14:paraId="2711CF99" w14:textId="3BFE191C" w:rsidR="00484CB7" w:rsidRPr="009D51AC" w:rsidRDefault="00484CB7" w:rsidP="00AE3D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7155E8BC" w14:textId="77777777" w:rsidR="00484CB7" w:rsidRPr="009D51AC" w:rsidRDefault="00484CB7" w:rsidP="00AE3D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07CE716E" w14:textId="77777777" w:rsidR="00484CB7" w:rsidRPr="009D51AC" w:rsidRDefault="00484CB7" w:rsidP="00AE3D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4E58" w:rsidRPr="00984E58" w14:paraId="38EC950F" w14:textId="77777777" w:rsidTr="00077E12">
        <w:trPr>
          <w:trHeight w:val="680"/>
          <w:jc w:val="center"/>
        </w:trPr>
        <w:tc>
          <w:tcPr>
            <w:tcW w:w="2405" w:type="dxa"/>
            <w:vAlign w:val="center"/>
          </w:tcPr>
          <w:p w14:paraId="252F4F9A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Трансформатор (шпильки, аппаратный зажим)</w:t>
            </w:r>
          </w:p>
        </w:tc>
        <w:tc>
          <w:tcPr>
            <w:tcW w:w="1276" w:type="dxa"/>
            <w:vAlign w:val="center"/>
          </w:tcPr>
          <w:p w14:paraId="230D7D92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шт.</w:t>
            </w:r>
          </w:p>
        </w:tc>
        <w:tc>
          <w:tcPr>
            <w:tcW w:w="1559" w:type="dxa"/>
            <w:vAlign w:val="center"/>
          </w:tcPr>
          <w:p w14:paraId="57970D79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60-80-90-110</w:t>
            </w:r>
          </w:p>
        </w:tc>
        <w:tc>
          <w:tcPr>
            <w:tcW w:w="1843" w:type="dxa"/>
            <w:vAlign w:val="center"/>
          </w:tcPr>
          <w:p w14:paraId="07B67C0B" w14:textId="3C48BBDE" w:rsidR="00984E58" w:rsidRPr="00984E58" w:rsidRDefault="00984E58" w:rsidP="00077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LMark-4T60-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0-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14:paraId="58ECC714" w14:textId="517EC774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0E9E283B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647A0A5E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4E58" w:rsidRPr="00984E58" w14:paraId="0F67EC03" w14:textId="77777777" w:rsidTr="00077E12">
        <w:trPr>
          <w:trHeight w:val="680"/>
          <w:jc w:val="center"/>
        </w:trPr>
        <w:tc>
          <w:tcPr>
            <w:tcW w:w="2405" w:type="dxa"/>
            <w:vAlign w:val="center"/>
          </w:tcPr>
          <w:p w14:paraId="671F4347" w14:textId="524B2B9C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Кабельный наконечник (Концевая муфта выше 1000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В, изоляция из СПЭ)</w:t>
            </w:r>
          </w:p>
        </w:tc>
        <w:tc>
          <w:tcPr>
            <w:tcW w:w="1276" w:type="dxa"/>
            <w:vAlign w:val="center"/>
          </w:tcPr>
          <w:p w14:paraId="3564EB09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шт.</w:t>
            </w:r>
          </w:p>
        </w:tc>
        <w:tc>
          <w:tcPr>
            <w:tcW w:w="1559" w:type="dxa"/>
            <w:vAlign w:val="center"/>
          </w:tcPr>
          <w:p w14:paraId="7B9995DA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60-70-80-90</w:t>
            </w:r>
          </w:p>
        </w:tc>
        <w:tc>
          <w:tcPr>
            <w:tcW w:w="1843" w:type="dxa"/>
            <w:vAlign w:val="center"/>
          </w:tcPr>
          <w:p w14:paraId="5DE872E9" w14:textId="311CE34D" w:rsidR="00984E58" w:rsidRPr="00984E58" w:rsidRDefault="00984E58" w:rsidP="00077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LMark-4T60-70-80-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14:paraId="4E16C760" w14:textId="7EC16FBC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5AEB9F64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1C4EA04A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4E58" w:rsidRPr="00984E58" w14:paraId="0C21A744" w14:textId="77777777" w:rsidTr="00077E12">
        <w:trPr>
          <w:trHeight w:val="680"/>
          <w:jc w:val="center"/>
        </w:trPr>
        <w:tc>
          <w:tcPr>
            <w:tcW w:w="2405" w:type="dxa"/>
            <w:vAlign w:val="center"/>
          </w:tcPr>
          <w:p w14:paraId="20D5DA40" w14:textId="573496E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Кабельный наконечник (Муфта кабельная до 1000</w:t>
            </w: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В, изоляция из ПВХ)</w:t>
            </w:r>
          </w:p>
        </w:tc>
        <w:tc>
          <w:tcPr>
            <w:tcW w:w="1276" w:type="dxa"/>
            <w:vAlign w:val="center"/>
          </w:tcPr>
          <w:p w14:paraId="472294B4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шт.</w:t>
            </w:r>
          </w:p>
        </w:tc>
        <w:tc>
          <w:tcPr>
            <w:tcW w:w="1559" w:type="dxa"/>
            <w:vAlign w:val="center"/>
          </w:tcPr>
          <w:p w14:paraId="14AF93DC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50-55-60-70</w:t>
            </w:r>
          </w:p>
        </w:tc>
        <w:tc>
          <w:tcPr>
            <w:tcW w:w="1843" w:type="dxa"/>
            <w:vAlign w:val="center"/>
          </w:tcPr>
          <w:p w14:paraId="79CF8A9C" w14:textId="1B1FE18F" w:rsidR="00984E58" w:rsidRPr="00984E58" w:rsidRDefault="00984E58" w:rsidP="00077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LMark-4T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0-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55-60-</w:t>
            </w: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</w:t>
            </w:r>
          </w:p>
        </w:tc>
        <w:tc>
          <w:tcPr>
            <w:tcW w:w="1134" w:type="dxa"/>
            <w:vAlign w:val="center"/>
          </w:tcPr>
          <w:p w14:paraId="2EC829ED" w14:textId="398D38F9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4FFD3C1E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40F82EA1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4E58" w:rsidRPr="00984E58" w14:paraId="642F31FF" w14:textId="77777777" w:rsidTr="00077E12">
        <w:trPr>
          <w:trHeight w:val="680"/>
          <w:jc w:val="center"/>
        </w:trPr>
        <w:tc>
          <w:tcPr>
            <w:tcW w:w="2405" w:type="dxa"/>
            <w:vAlign w:val="center"/>
          </w:tcPr>
          <w:p w14:paraId="021A87D7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Кабельный наконечник, шина присоединения</w:t>
            </w:r>
          </w:p>
          <w:p w14:paraId="4ED9F60E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(медь)</w:t>
            </w:r>
          </w:p>
        </w:tc>
        <w:tc>
          <w:tcPr>
            <w:tcW w:w="1276" w:type="dxa"/>
            <w:vAlign w:val="center"/>
          </w:tcPr>
          <w:p w14:paraId="1AC164B6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 шт.</w:t>
            </w:r>
          </w:p>
        </w:tc>
        <w:tc>
          <w:tcPr>
            <w:tcW w:w="1559" w:type="dxa"/>
            <w:vAlign w:val="center"/>
          </w:tcPr>
          <w:p w14:paraId="08415AA2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60-70-80-100</w:t>
            </w:r>
          </w:p>
        </w:tc>
        <w:tc>
          <w:tcPr>
            <w:tcW w:w="1843" w:type="dxa"/>
            <w:vAlign w:val="center"/>
          </w:tcPr>
          <w:p w14:paraId="302FE07C" w14:textId="385D2F1E" w:rsidR="00984E58" w:rsidRPr="00984E58" w:rsidRDefault="00984E58" w:rsidP="00077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LMark-4T60-70-80-100</w:t>
            </w:r>
          </w:p>
        </w:tc>
        <w:tc>
          <w:tcPr>
            <w:tcW w:w="1134" w:type="dxa"/>
            <w:vAlign w:val="center"/>
          </w:tcPr>
          <w:p w14:paraId="4E3EBB63" w14:textId="2A0580ED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57A7AA31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563902D9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4E58" w:rsidRPr="00984E58" w14:paraId="0881E399" w14:textId="77777777" w:rsidTr="00077E12">
        <w:trPr>
          <w:trHeight w:val="680"/>
          <w:jc w:val="center"/>
        </w:trPr>
        <w:tc>
          <w:tcPr>
            <w:tcW w:w="2405" w:type="dxa"/>
            <w:vAlign w:val="center"/>
          </w:tcPr>
          <w:p w14:paraId="019DE473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Выключатель нагрузки, разъединитель (контактные ножи, губки)</w:t>
            </w:r>
          </w:p>
        </w:tc>
        <w:tc>
          <w:tcPr>
            <w:tcW w:w="1276" w:type="dxa"/>
            <w:vAlign w:val="center"/>
          </w:tcPr>
          <w:p w14:paraId="2151B6F8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шт.</w:t>
            </w:r>
          </w:p>
        </w:tc>
        <w:tc>
          <w:tcPr>
            <w:tcW w:w="1559" w:type="dxa"/>
            <w:vAlign w:val="center"/>
          </w:tcPr>
          <w:p w14:paraId="56E4FB7F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60-70-80-100</w:t>
            </w:r>
          </w:p>
        </w:tc>
        <w:tc>
          <w:tcPr>
            <w:tcW w:w="1843" w:type="dxa"/>
            <w:vAlign w:val="center"/>
          </w:tcPr>
          <w:p w14:paraId="6DAE0E97" w14:textId="5E8209AE" w:rsidR="00984E58" w:rsidRPr="00984E58" w:rsidRDefault="00984E58" w:rsidP="00077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LMark-4T60-70-80-100</w:t>
            </w:r>
          </w:p>
        </w:tc>
        <w:tc>
          <w:tcPr>
            <w:tcW w:w="1134" w:type="dxa"/>
            <w:vAlign w:val="center"/>
          </w:tcPr>
          <w:p w14:paraId="29910D58" w14:textId="37C3CD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3CB9AECD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3A73D367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4E58" w:rsidRPr="00984E58" w14:paraId="27F0ECC0" w14:textId="77777777" w:rsidTr="00077E12">
        <w:trPr>
          <w:trHeight w:val="680"/>
          <w:jc w:val="center"/>
        </w:trPr>
        <w:tc>
          <w:tcPr>
            <w:tcW w:w="2405" w:type="dxa"/>
            <w:vAlign w:val="center"/>
          </w:tcPr>
          <w:p w14:paraId="7A051B80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 xml:space="preserve">Вводной коммутационный аппарат, сборные шины (медь) </w:t>
            </w:r>
          </w:p>
        </w:tc>
        <w:tc>
          <w:tcPr>
            <w:tcW w:w="1276" w:type="dxa"/>
            <w:vAlign w:val="center"/>
          </w:tcPr>
          <w:p w14:paraId="30FD032C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 шт.</w:t>
            </w:r>
          </w:p>
        </w:tc>
        <w:tc>
          <w:tcPr>
            <w:tcW w:w="1559" w:type="dxa"/>
            <w:vAlign w:val="center"/>
          </w:tcPr>
          <w:p w14:paraId="756F8A9E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60-70-80-100</w:t>
            </w:r>
          </w:p>
        </w:tc>
        <w:tc>
          <w:tcPr>
            <w:tcW w:w="1843" w:type="dxa"/>
            <w:vAlign w:val="center"/>
          </w:tcPr>
          <w:p w14:paraId="5110AA55" w14:textId="22BA41FB" w:rsidR="00984E58" w:rsidRPr="00984E58" w:rsidRDefault="00984E58" w:rsidP="00077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LMark-4T60-70-80-100</w:t>
            </w:r>
          </w:p>
        </w:tc>
        <w:tc>
          <w:tcPr>
            <w:tcW w:w="1134" w:type="dxa"/>
            <w:vAlign w:val="center"/>
          </w:tcPr>
          <w:p w14:paraId="5325D538" w14:textId="4972B82E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D71AF11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3D560454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4E58" w:rsidRPr="00984E58" w14:paraId="0E86A543" w14:textId="77777777" w:rsidTr="00077E12">
        <w:trPr>
          <w:trHeight w:val="1763"/>
          <w:jc w:val="center"/>
        </w:trPr>
        <w:tc>
          <w:tcPr>
            <w:tcW w:w="2405" w:type="dxa"/>
            <w:vAlign w:val="center"/>
          </w:tcPr>
          <w:p w14:paraId="60B73A3F" w14:textId="533B37B2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 xml:space="preserve">Аппаратные зажимы </w:t>
            </w:r>
            <w:r w:rsidR="00077E12">
              <w:rPr>
                <w:rFonts w:ascii="Times New Roman" w:hAnsi="Times New Roman" w:cs="Times New Roman"/>
                <w:sz w:val="18"/>
                <w:szCs w:val="18"/>
              </w:rPr>
              <w:t>ОРУ</w:t>
            </w: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 xml:space="preserve"> (ввода силовых трансформаторов, линейные ввода, проходные изоляторы, выключатели, разъединители, трансформаторы тока)</w:t>
            </w:r>
          </w:p>
        </w:tc>
        <w:tc>
          <w:tcPr>
            <w:tcW w:w="1276" w:type="dxa"/>
            <w:vAlign w:val="center"/>
          </w:tcPr>
          <w:p w14:paraId="70425B13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шт.</w:t>
            </w:r>
          </w:p>
        </w:tc>
        <w:tc>
          <w:tcPr>
            <w:tcW w:w="1559" w:type="dxa"/>
            <w:vAlign w:val="center"/>
          </w:tcPr>
          <w:p w14:paraId="3CACE016" w14:textId="47D07A10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vAlign w:val="center"/>
          </w:tcPr>
          <w:p w14:paraId="07D10DB8" w14:textId="686807BA" w:rsidR="00984E58" w:rsidRPr="00077E12" w:rsidRDefault="00984E58" w:rsidP="00077E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LMark-</w:t>
            </w:r>
            <w:r w:rsidR="00077E1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HV90-3</w:t>
            </w:r>
          </w:p>
        </w:tc>
        <w:tc>
          <w:tcPr>
            <w:tcW w:w="1134" w:type="dxa"/>
            <w:vAlign w:val="center"/>
          </w:tcPr>
          <w:p w14:paraId="4F1D9351" w14:textId="07634EC2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3CA976C6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4C3E566E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4E58" w:rsidRPr="00984E58" w14:paraId="1F5AF34F" w14:textId="77777777" w:rsidTr="00077E12">
        <w:trPr>
          <w:trHeight w:val="1743"/>
          <w:jc w:val="center"/>
        </w:trPr>
        <w:tc>
          <w:tcPr>
            <w:tcW w:w="2405" w:type="dxa"/>
            <w:vAlign w:val="center"/>
          </w:tcPr>
          <w:p w14:paraId="5E7EB303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Скрытые и труднодоступные элементы электроустановок (контактные соединения сборных шин, кабельных наконечников с шинами в кабельных отсеках КРУ)</w:t>
            </w:r>
          </w:p>
        </w:tc>
        <w:tc>
          <w:tcPr>
            <w:tcW w:w="1276" w:type="dxa"/>
            <w:vAlign w:val="center"/>
          </w:tcPr>
          <w:p w14:paraId="3DA6525B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шт.</w:t>
            </w:r>
          </w:p>
        </w:tc>
        <w:tc>
          <w:tcPr>
            <w:tcW w:w="1559" w:type="dxa"/>
            <w:vAlign w:val="center"/>
          </w:tcPr>
          <w:p w14:paraId="30B245DA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60-70-80-100</w:t>
            </w:r>
          </w:p>
        </w:tc>
        <w:tc>
          <w:tcPr>
            <w:tcW w:w="1843" w:type="dxa"/>
            <w:vAlign w:val="center"/>
          </w:tcPr>
          <w:p w14:paraId="21700C3A" w14:textId="7D70D578" w:rsidR="00984E58" w:rsidRPr="00984E58" w:rsidRDefault="00984E58" w:rsidP="00077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LMark-4T60-70-80-100</w:t>
            </w:r>
          </w:p>
        </w:tc>
        <w:tc>
          <w:tcPr>
            <w:tcW w:w="1134" w:type="dxa"/>
            <w:vAlign w:val="center"/>
          </w:tcPr>
          <w:p w14:paraId="422E790A" w14:textId="7A0809E2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0BE63AFE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1A71EB42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4E58" w:rsidRPr="00984E58" w14:paraId="0282A986" w14:textId="77777777" w:rsidTr="00077E12">
        <w:trPr>
          <w:trHeight w:val="1695"/>
          <w:jc w:val="center"/>
        </w:trPr>
        <w:tc>
          <w:tcPr>
            <w:tcW w:w="2405" w:type="dxa"/>
            <w:vAlign w:val="center"/>
          </w:tcPr>
          <w:p w14:paraId="7F34D73E" w14:textId="47D1C842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 xml:space="preserve">Скрытые и труднодоступные элементы электроустановок (контакты </w:t>
            </w:r>
            <w:proofErr w:type="spellStart"/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выкатных</w:t>
            </w:r>
            <w:proofErr w:type="spellEnd"/>
            <w:r w:rsidRPr="00984E58">
              <w:rPr>
                <w:rFonts w:ascii="Times New Roman" w:hAnsi="Times New Roman" w:cs="Times New Roman"/>
                <w:sz w:val="18"/>
                <w:szCs w:val="18"/>
              </w:rPr>
              <w:t xml:space="preserve"> элементов КРУ, контакты коммутационных аппаратов, расположенных внутри КРУ</w:t>
            </w: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2932528C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шт.</w:t>
            </w:r>
          </w:p>
        </w:tc>
        <w:tc>
          <w:tcPr>
            <w:tcW w:w="1559" w:type="dxa"/>
            <w:vAlign w:val="center"/>
          </w:tcPr>
          <w:p w14:paraId="0A95836E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50-60-70-80</w:t>
            </w:r>
          </w:p>
        </w:tc>
        <w:tc>
          <w:tcPr>
            <w:tcW w:w="1843" w:type="dxa"/>
            <w:vAlign w:val="center"/>
          </w:tcPr>
          <w:p w14:paraId="116E54AA" w14:textId="57F3EB1D" w:rsidR="00984E58" w:rsidRPr="00984E58" w:rsidRDefault="00984E58" w:rsidP="00077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LMark-4T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50-</w:t>
            </w: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60-70-80</w:t>
            </w:r>
          </w:p>
        </w:tc>
        <w:tc>
          <w:tcPr>
            <w:tcW w:w="1134" w:type="dxa"/>
            <w:vAlign w:val="center"/>
          </w:tcPr>
          <w:p w14:paraId="24DFB9C7" w14:textId="6291E0EA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35E6BE37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701C2349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4E58" w:rsidRPr="00984E58" w14:paraId="5559432C" w14:textId="77777777" w:rsidTr="00077E12">
        <w:trPr>
          <w:trHeight w:val="1152"/>
          <w:jc w:val="center"/>
        </w:trPr>
        <w:tc>
          <w:tcPr>
            <w:tcW w:w="2405" w:type="dxa"/>
            <w:vAlign w:val="center"/>
          </w:tcPr>
          <w:p w14:paraId="69AE32D9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Скрытые и труднодоступные элементы электроустановок (кабельная арматура и кабели, расположенные в полуподвалах, подвалах)</w:t>
            </w:r>
          </w:p>
        </w:tc>
        <w:tc>
          <w:tcPr>
            <w:tcW w:w="1276" w:type="dxa"/>
            <w:vAlign w:val="center"/>
          </w:tcPr>
          <w:p w14:paraId="5AE19F60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шт.</w:t>
            </w:r>
          </w:p>
        </w:tc>
        <w:tc>
          <w:tcPr>
            <w:tcW w:w="1559" w:type="dxa"/>
            <w:vAlign w:val="center"/>
          </w:tcPr>
          <w:p w14:paraId="1CAC0FFA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E58">
              <w:rPr>
                <w:rFonts w:ascii="Times New Roman" w:hAnsi="Times New Roman" w:cs="Times New Roman"/>
                <w:sz w:val="18"/>
                <w:szCs w:val="18"/>
              </w:rPr>
              <w:t>60-70-80-90</w:t>
            </w:r>
          </w:p>
        </w:tc>
        <w:tc>
          <w:tcPr>
            <w:tcW w:w="1843" w:type="dxa"/>
            <w:vAlign w:val="center"/>
          </w:tcPr>
          <w:p w14:paraId="759EB5ED" w14:textId="3F69C694" w:rsidR="00984E58" w:rsidRPr="00984E58" w:rsidRDefault="00984E58" w:rsidP="00077E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LMark-4T60-70-80-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984E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14:paraId="0FEDA518" w14:textId="50B2C790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2AE330D5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4" w:type="dxa"/>
          </w:tcPr>
          <w:p w14:paraId="68D52E2C" w14:textId="77777777" w:rsidR="00984E58" w:rsidRPr="00984E58" w:rsidRDefault="00984E58" w:rsidP="0098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FAAAD14" w14:textId="77777777" w:rsidR="00AF50F4" w:rsidRPr="00AF50F4" w:rsidRDefault="00AF50F4" w:rsidP="009B713B">
      <w:pPr>
        <w:ind w:left="-426"/>
        <w:jc w:val="both"/>
        <w:rPr>
          <w:rFonts w:ascii="Times New Roman" w:hAnsi="Times New Roman" w:cs="Times New Roman"/>
          <w:sz w:val="8"/>
          <w:szCs w:val="8"/>
        </w:rPr>
      </w:pPr>
    </w:p>
    <w:p w14:paraId="45CBBF7E" w14:textId="14987F30" w:rsidR="00484CB7" w:rsidRPr="009B713B" w:rsidRDefault="009B713B" w:rsidP="00AF50F4">
      <w:pPr>
        <w:ind w:left="-426" w:right="-284"/>
        <w:jc w:val="both"/>
        <w:rPr>
          <w:rFonts w:ascii="Times New Roman" w:hAnsi="Times New Roman" w:cs="Times New Roman"/>
          <w:sz w:val="18"/>
          <w:szCs w:val="18"/>
        </w:rPr>
      </w:pPr>
      <w:r w:rsidRPr="009B713B">
        <w:rPr>
          <w:rFonts w:ascii="Times New Roman" w:hAnsi="Times New Roman" w:cs="Times New Roman"/>
        </w:rPr>
        <w:t xml:space="preserve">* </w:t>
      </w:r>
      <w:r w:rsidRPr="009B713B">
        <w:rPr>
          <w:rFonts w:ascii="Times New Roman" w:hAnsi="Times New Roman" w:cs="Times New Roman"/>
          <w:sz w:val="18"/>
          <w:szCs w:val="18"/>
        </w:rPr>
        <w:t xml:space="preserve">Для установки могут быть выбраны термоиндикаторы только жёлтого цвета или трёх цветов (жёлтый, зелёный, красный) для маркировки фаз. </w:t>
      </w:r>
    </w:p>
    <w:sectPr w:rsidR="00484CB7" w:rsidRPr="009B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B7"/>
    <w:rsid w:val="00077E12"/>
    <w:rsid w:val="00484CB7"/>
    <w:rsid w:val="004B4278"/>
    <w:rsid w:val="00570BE5"/>
    <w:rsid w:val="00984E58"/>
    <w:rsid w:val="009B713B"/>
    <w:rsid w:val="009D51AC"/>
    <w:rsid w:val="00A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895E"/>
  <w15:chartTrackingRefBased/>
  <w15:docId w15:val="{8F5DEF7C-AB75-4E6B-98B2-62D0F117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B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Eroshkina</dc:creator>
  <cp:keywords/>
  <dc:description/>
  <cp:lastModifiedBy>Elizaveta Eroshkina</cp:lastModifiedBy>
  <cp:revision>7</cp:revision>
  <cp:lastPrinted>2023-02-04T10:15:00Z</cp:lastPrinted>
  <dcterms:created xsi:type="dcterms:W3CDTF">2023-02-04T09:44:00Z</dcterms:created>
  <dcterms:modified xsi:type="dcterms:W3CDTF">2023-02-04T10:50:00Z</dcterms:modified>
</cp:coreProperties>
</file>